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“5+2”专转本迎考班选拔</w:t>
      </w:r>
      <w:r>
        <w:rPr>
          <w:rFonts w:ascii="黑体" w:hAnsi="宋体" w:eastAsia="黑体"/>
          <w:b/>
          <w:sz w:val="36"/>
          <w:szCs w:val="36"/>
        </w:rPr>
        <w:t>方式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一</w:t>
      </w:r>
      <w:r>
        <w:rPr>
          <w:rFonts w:ascii="仿宋_GB2312" w:hAnsi="宋体" w:eastAsia="仿宋_GB2312"/>
          <w:sz w:val="28"/>
          <w:szCs w:val="30"/>
        </w:rPr>
        <w:t>、</w:t>
      </w:r>
      <w:r>
        <w:rPr>
          <w:rFonts w:hint="eastAsia" w:ascii="仿宋_GB2312" w:hAnsi="宋体" w:eastAsia="仿宋_GB2312"/>
          <w:sz w:val="28"/>
          <w:szCs w:val="30"/>
        </w:rPr>
        <w:t>选拔</w:t>
      </w:r>
      <w:r>
        <w:rPr>
          <w:rFonts w:ascii="仿宋_GB2312" w:hAnsi="宋体" w:eastAsia="仿宋_GB2312"/>
          <w:sz w:val="28"/>
          <w:szCs w:val="30"/>
        </w:rPr>
        <w:t>时间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8月</w:t>
      </w:r>
      <w:r>
        <w:rPr>
          <w:rFonts w:ascii="仿宋_GB2312" w:hAnsi="宋体" w:eastAsia="仿宋_GB2312"/>
          <w:sz w:val="28"/>
          <w:szCs w:val="30"/>
        </w:rPr>
        <w:t>底（</w:t>
      </w:r>
      <w:r>
        <w:rPr>
          <w:rFonts w:hint="eastAsia" w:ascii="仿宋_GB2312" w:hAnsi="宋体" w:eastAsia="仿宋_GB2312"/>
          <w:sz w:val="28"/>
          <w:szCs w:val="30"/>
        </w:rPr>
        <w:t>具体</w:t>
      </w:r>
      <w:r>
        <w:rPr>
          <w:rFonts w:ascii="仿宋_GB2312" w:hAnsi="宋体" w:eastAsia="仿宋_GB2312"/>
          <w:sz w:val="28"/>
          <w:szCs w:val="30"/>
        </w:rPr>
        <w:t>时间另行通知）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二、考试科目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选拔考试由文化考试+技能考核组成</w:t>
      </w:r>
      <w:r>
        <w:rPr>
          <w:rFonts w:ascii="仿宋_GB2312" w:hAnsi="宋体" w:eastAsia="仿宋_GB2312"/>
          <w:sz w:val="28"/>
          <w:szCs w:val="30"/>
        </w:rPr>
        <w:t>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文化考试：大学语文、大学英语、学前教育学</w:t>
      </w:r>
      <w:r>
        <w:rPr>
          <w:rFonts w:ascii="仿宋_GB2312" w:hAnsi="宋体" w:eastAsia="仿宋_GB2312"/>
          <w:sz w:val="28"/>
          <w:szCs w:val="30"/>
        </w:rPr>
        <w:t>、学前</w:t>
      </w:r>
      <w:r>
        <w:rPr>
          <w:rFonts w:hint="eastAsia" w:ascii="仿宋_GB2312" w:hAnsi="宋体" w:eastAsia="仿宋_GB2312"/>
          <w:sz w:val="28"/>
          <w:szCs w:val="30"/>
          <w:lang w:eastAsia="zh-CN"/>
        </w:rPr>
        <w:t>儿童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30"/>
        </w:rPr>
        <w:t>心理学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技能考试：弹唱、</w:t>
      </w:r>
      <w:r>
        <w:rPr>
          <w:rFonts w:ascii="仿宋_GB2312" w:hAnsi="宋体" w:eastAsia="仿宋_GB2312"/>
          <w:sz w:val="28"/>
          <w:szCs w:val="30"/>
        </w:rPr>
        <w:t>讲故事</w:t>
      </w:r>
      <w:r>
        <w:rPr>
          <w:rFonts w:hint="eastAsia" w:ascii="仿宋_GB2312" w:hAnsi="宋体" w:eastAsia="仿宋_GB2312"/>
          <w:sz w:val="28"/>
          <w:szCs w:val="30"/>
        </w:rPr>
        <w:t>（必考）+水粉画、舞蹈二选一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三、考试形式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1</w:t>
      </w:r>
      <w:r>
        <w:rPr>
          <w:rFonts w:ascii="仿宋_GB2312" w:hAnsi="宋体" w:eastAsia="仿宋_GB2312"/>
          <w:sz w:val="28"/>
          <w:szCs w:val="30"/>
        </w:rPr>
        <w:t>.</w:t>
      </w:r>
      <w:r>
        <w:rPr>
          <w:rFonts w:hint="eastAsia" w:ascii="仿宋_GB2312" w:hAnsi="宋体" w:eastAsia="仿宋_GB2312"/>
          <w:sz w:val="28"/>
          <w:szCs w:val="30"/>
        </w:rPr>
        <w:t>文化</w:t>
      </w:r>
      <w:r>
        <w:rPr>
          <w:rFonts w:ascii="仿宋_GB2312" w:hAnsi="宋体" w:eastAsia="仿宋_GB2312"/>
          <w:sz w:val="28"/>
          <w:szCs w:val="30"/>
        </w:rPr>
        <w:t>考试</w:t>
      </w:r>
      <w:r>
        <w:rPr>
          <w:rFonts w:hint="eastAsia" w:ascii="仿宋_GB2312" w:hAnsi="宋体" w:eastAsia="仿宋_GB2312"/>
          <w:sz w:val="28"/>
          <w:szCs w:val="30"/>
        </w:rPr>
        <w:t>为闭卷</w:t>
      </w:r>
      <w:r>
        <w:rPr>
          <w:rFonts w:ascii="仿宋_GB2312" w:hAnsi="宋体" w:eastAsia="仿宋_GB2312"/>
          <w:sz w:val="28"/>
          <w:szCs w:val="30"/>
        </w:rPr>
        <w:t>考试</w:t>
      </w:r>
      <w:r>
        <w:rPr>
          <w:rFonts w:hint="eastAsia" w:ascii="仿宋_GB2312" w:hAnsi="宋体" w:eastAsia="仿宋_GB2312"/>
          <w:sz w:val="28"/>
          <w:szCs w:val="30"/>
        </w:rPr>
        <w:t>，内容参考现有</w:t>
      </w:r>
      <w:r>
        <w:rPr>
          <w:rFonts w:ascii="仿宋_GB2312" w:hAnsi="宋体" w:eastAsia="仿宋_GB2312"/>
          <w:sz w:val="28"/>
          <w:szCs w:val="30"/>
        </w:rPr>
        <w:t>教材。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2</w:t>
      </w:r>
      <w:r>
        <w:rPr>
          <w:rFonts w:ascii="仿宋_GB2312" w:hAnsi="宋体" w:eastAsia="仿宋_GB2312"/>
          <w:sz w:val="28"/>
          <w:szCs w:val="30"/>
        </w:rPr>
        <w:t>.</w:t>
      </w:r>
      <w:r>
        <w:rPr>
          <w:rFonts w:hint="eastAsia" w:ascii="仿宋_GB2312" w:hAnsi="宋体" w:eastAsia="仿宋_GB2312"/>
          <w:sz w:val="28"/>
          <w:szCs w:val="30"/>
        </w:rPr>
        <w:t>技能</w:t>
      </w:r>
      <w:r>
        <w:rPr>
          <w:rFonts w:ascii="仿宋_GB2312" w:hAnsi="宋体" w:eastAsia="仿宋_GB2312"/>
          <w:sz w:val="28"/>
          <w:szCs w:val="30"/>
        </w:rPr>
        <w:t>考试</w:t>
      </w:r>
    </w:p>
    <w:p>
      <w:pPr>
        <w:numPr>
          <w:ilvl w:val="0"/>
          <w:numId w:val="1"/>
        </w:numPr>
        <w:spacing w:line="440" w:lineRule="exact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弹唱：</w:t>
      </w:r>
      <w:r>
        <w:rPr>
          <w:rFonts w:ascii="仿宋_GB2312" w:hAnsi="宋体" w:eastAsia="仿宋_GB2312"/>
          <w:sz w:val="28"/>
          <w:szCs w:val="30"/>
        </w:rPr>
        <w:t>5</w:t>
      </w:r>
      <w:r>
        <w:rPr>
          <w:rFonts w:hint="eastAsia" w:ascii="仿宋_GB2312" w:hAnsi="宋体" w:eastAsia="仿宋_GB2312"/>
          <w:sz w:val="28"/>
          <w:szCs w:val="30"/>
        </w:rPr>
        <w:t>首备选曲目任选其一（曲目</w:t>
      </w:r>
      <w:r>
        <w:rPr>
          <w:rFonts w:ascii="仿宋_GB2312" w:hAnsi="宋体" w:eastAsia="仿宋_GB2312"/>
          <w:sz w:val="28"/>
          <w:szCs w:val="30"/>
        </w:rPr>
        <w:t>见</w:t>
      </w:r>
      <w:r>
        <w:rPr>
          <w:rFonts w:hint="eastAsia" w:ascii="仿宋_GB2312" w:hAnsi="宋体" w:eastAsia="仿宋_GB2312"/>
          <w:sz w:val="28"/>
          <w:szCs w:val="30"/>
        </w:rPr>
        <w:t>附件3）；也可以自选曲目，难度要超过备选曲目，时长2分钟以内</w:t>
      </w:r>
    </w:p>
    <w:p>
      <w:pPr>
        <w:numPr>
          <w:ilvl w:val="0"/>
          <w:numId w:val="1"/>
        </w:numPr>
        <w:spacing w:line="440" w:lineRule="exact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讲故事：自选一段幼儿故事，时长2分钟以内</w:t>
      </w:r>
    </w:p>
    <w:p>
      <w:pPr>
        <w:numPr>
          <w:ilvl w:val="0"/>
          <w:numId w:val="1"/>
        </w:numPr>
        <w:spacing w:line="440" w:lineRule="exact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舞蹈：自选舞蹈，时长2分钟以内</w:t>
      </w:r>
    </w:p>
    <w:p>
      <w:pPr>
        <w:numPr>
          <w:ilvl w:val="0"/>
          <w:numId w:val="1"/>
        </w:numPr>
        <w:spacing w:line="440" w:lineRule="exact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水粉画：命题儿童画一幅，时长1小时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四、录取方式</w:t>
      </w:r>
    </w:p>
    <w:p>
      <w:pPr>
        <w:spacing w:line="440" w:lineRule="exact"/>
        <w:ind w:firstLine="560" w:firstLineChars="200"/>
        <w:rPr>
          <w:rFonts w:ascii="仿宋_GB2312" w:hAnsi="宋体" w:eastAsia="仿宋_GB2312"/>
          <w:sz w:val="28"/>
          <w:szCs w:val="30"/>
        </w:rPr>
      </w:pPr>
      <w:r>
        <w:rPr>
          <w:rFonts w:hint="eastAsia" w:ascii="仿宋_GB2312" w:hAnsi="宋体" w:eastAsia="仿宋_GB2312"/>
          <w:sz w:val="28"/>
          <w:szCs w:val="30"/>
        </w:rPr>
        <w:t>技能考核60分</w:t>
      </w:r>
      <w:r>
        <w:rPr>
          <w:rFonts w:ascii="仿宋_GB2312" w:hAnsi="宋体" w:eastAsia="仿宋_GB2312"/>
          <w:sz w:val="28"/>
          <w:szCs w:val="30"/>
        </w:rPr>
        <w:t>为合格，合格的同学</w:t>
      </w:r>
      <w:r>
        <w:rPr>
          <w:rFonts w:hint="eastAsia" w:ascii="仿宋_GB2312" w:hAnsi="宋体" w:eastAsia="仿宋_GB2312"/>
          <w:sz w:val="28"/>
          <w:szCs w:val="30"/>
        </w:rPr>
        <w:t>按照文化科目成绩排名由高到低录取前20名，张榜公示。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C46A4"/>
    <w:multiLevelType w:val="multilevel"/>
    <w:tmpl w:val="1BFC46A4"/>
    <w:lvl w:ilvl="0" w:tentative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1B"/>
    <w:rsid w:val="00062BCC"/>
    <w:rsid w:val="004040B9"/>
    <w:rsid w:val="00C24E0A"/>
    <w:rsid w:val="00E8441B"/>
    <w:rsid w:val="4AD2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46</Words>
  <Characters>263</Characters>
  <Lines>2</Lines>
  <Paragraphs>1</Paragraphs>
  <TotalTime>0</TotalTime>
  <ScaleCrop>false</ScaleCrop>
  <LinksUpToDate>false</LinksUpToDate>
  <CharactersWithSpaces>308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2020-06-01T06:34:00Z</dcterms:created>
  <dc:creator>Administrator</dc:creator>
  <cp:lastModifiedBy>亦木宁</cp:lastModifiedBy>
  <dcterms:modified xsi:type="dcterms:W3CDTF">2020-06-05T06:05:43Z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